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E73B4B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（セーフティネット第４</w:t>
      </w:r>
      <w:r w:rsidR="00B32A3E">
        <w:rPr>
          <w:rFonts w:asciiTheme="majorEastAsia" w:eastAsiaTheme="majorEastAsia" w:hAnsiTheme="majorEastAsia" w:hint="eastAsia"/>
          <w:sz w:val="32"/>
        </w:rPr>
        <w:t>－</w:t>
      </w:r>
      <w:r w:rsidR="005764E1">
        <w:rPr>
          <w:rFonts w:asciiTheme="majorEastAsia" w:eastAsiaTheme="majorEastAsia" w:hAnsiTheme="majorEastAsia" w:hint="eastAsia"/>
          <w:sz w:val="32"/>
        </w:rPr>
        <w:t>④</w:t>
      </w:r>
      <w:r w:rsidRPr="002C20DB">
        <w:rPr>
          <w:rFonts w:asciiTheme="majorEastAsia" w:eastAsiaTheme="majorEastAsia" w:hAnsiTheme="majorEastAsia" w:hint="eastAsia"/>
          <w:sz w:val="32"/>
        </w:rPr>
        <w:t>関係）</w:t>
      </w:r>
    </w:p>
    <w:p w:rsidR="00A66CD4" w:rsidRPr="00B32A3E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9062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3534"/>
        <w:gridCol w:w="1155"/>
        <w:gridCol w:w="3376"/>
      </w:tblGrid>
      <w:tr w:rsidR="00970409" w:rsidRPr="00970409" w:rsidTr="00970409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970409" w:rsidRPr="002C20DB" w:rsidRDefault="00970409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最近１か月間の売上高等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（実績）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</w:tcPr>
          <w:p w:rsidR="00970409" w:rsidRPr="002C20DB" w:rsidRDefault="00970409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令和元年１０月から１２月の平均売上高（Ｂ/３）</w:t>
            </w:r>
          </w:p>
        </w:tc>
      </w:tr>
      <w:tr w:rsidR="00970409" w:rsidRPr="002C20DB" w:rsidTr="00970409">
        <w:trPr>
          <w:trHeight w:val="87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970409" w:rsidRPr="002C20DB" w:rsidRDefault="00970409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（Ａ）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</w:t>
            </w:r>
            <w:r w:rsidR="005764E1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Ｃ</w:t>
            </w: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9062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155"/>
        <w:gridCol w:w="3376"/>
      </w:tblGrid>
      <w:tr w:rsidR="00970409" w:rsidRPr="002C20DB" w:rsidTr="00970409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970409" w:rsidRPr="002C20DB" w:rsidRDefault="00970409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令和元年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売上高等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（実績）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</w:tcPr>
          <w:p w:rsidR="00970409" w:rsidRPr="00970409" w:rsidRDefault="00970409" w:rsidP="0097040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Ａの期間後２か月間の見込み売上高等</w:t>
            </w:r>
          </w:p>
        </w:tc>
      </w:tr>
      <w:tr w:rsidR="00970409" w:rsidRPr="002C20DB" w:rsidTr="00970409">
        <w:trPr>
          <w:trHeight w:val="5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１０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970409" w:rsidRPr="002C20DB" w:rsidTr="00970409">
        <w:trPr>
          <w:trHeight w:val="57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１１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970409" w:rsidRPr="002C20DB" w:rsidTr="00970409">
        <w:trPr>
          <w:trHeight w:val="5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１２月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２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か月計</w:t>
            </w:r>
          </w:p>
          <w:p w:rsidR="00970409" w:rsidRPr="002C20DB" w:rsidRDefault="00970409" w:rsidP="0097040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（</w:t>
            </w:r>
            <w:r w:rsidR="005764E1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Ｄ</w:t>
            </w: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970409" w:rsidRPr="002C20DB" w:rsidTr="00970409">
        <w:trPr>
          <w:trHeight w:val="5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か月計</w:t>
            </w:r>
          </w:p>
          <w:p w:rsidR="00970409" w:rsidRPr="002C20DB" w:rsidRDefault="00970409" w:rsidP="00970409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Ｂ</w:t>
            </w: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0409" w:rsidRPr="002C20DB" w:rsidRDefault="00970409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</w:p>
        </w:tc>
      </w:tr>
    </w:tbl>
    <w:p w:rsidR="00970409" w:rsidRPr="002C20DB" w:rsidRDefault="00970409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■最近１か月間の売上高</w:t>
      </w:r>
      <w:r w:rsidR="00241C6C">
        <w:rPr>
          <w:rFonts w:asciiTheme="majorEastAsia" w:eastAsiaTheme="majorEastAsia" w:hAnsiTheme="majorEastAsia" w:hint="eastAsia"/>
          <w:sz w:val="24"/>
        </w:rPr>
        <w:t>等の減少率（実績）</w:t>
      </w:r>
    </w:p>
    <w:p w:rsidR="006F2146" w:rsidRPr="002C20DB" w:rsidRDefault="000C7AF2" w:rsidP="000C7AF2">
      <w:pPr>
        <w:ind w:firstLineChars="300" w:firstLine="72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</w:t>
      </w:r>
      <w:r w:rsidR="00970409">
        <w:rPr>
          <w:rFonts w:asciiTheme="majorEastAsia" w:eastAsiaTheme="majorEastAsia" w:hAnsiTheme="majorEastAsia" w:hint="eastAsia"/>
          <w:sz w:val="24"/>
          <w:u w:val="single"/>
        </w:rPr>
        <w:t>Ｃ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－Ａ）</w:t>
      </w:r>
    </w:p>
    <w:p w:rsidR="00241C6C" w:rsidRDefault="00970409" w:rsidP="006F2146">
      <w:pPr>
        <w:ind w:firstLineChars="500" w:firstLine="120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Ｃ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</w:t>
      </w:r>
      <w:r w:rsidR="000C7AF2" w:rsidRPr="002C20DB">
        <w:rPr>
          <w:rFonts w:asciiTheme="majorEastAsia" w:eastAsiaTheme="majorEastAsia" w:hAnsiTheme="majorEastAsia" w:hint="eastAsia"/>
          <w:sz w:val="24"/>
        </w:rPr>
        <w:t>×１００</w:t>
      </w:r>
      <w:r w:rsidR="00241C6C">
        <w:rPr>
          <w:rFonts w:asciiTheme="majorEastAsia" w:eastAsiaTheme="majorEastAsia" w:hAnsiTheme="majorEastAsia" w:hint="eastAsia"/>
          <w:sz w:val="24"/>
        </w:rPr>
        <w:t xml:space="preserve">　</w:t>
      </w:r>
      <w:r w:rsidR="000C7AF2" w:rsidRPr="002C20DB">
        <w:rPr>
          <w:rFonts w:asciiTheme="majorEastAsia" w:eastAsiaTheme="majorEastAsia" w:hAnsiTheme="majorEastAsia" w:hint="eastAsia"/>
          <w:sz w:val="24"/>
        </w:rPr>
        <w:t xml:space="preserve">＝　</w:t>
      </w:r>
      <w:r w:rsidR="00241C6C">
        <w:rPr>
          <w:rFonts w:asciiTheme="majorEastAsia" w:eastAsiaTheme="majorEastAsia" w:hAnsiTheme="majorEastAsia" w:hint="eastAsia"/>
          <w:sz w:val="24"/>
        </w:rPr>
        <w:t xml:space="preserve">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</w:t>
      </w:r>
      <w:r w:rsidR="000C7AF2"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（実績）</w:t>
      </w:r>
    </w:p>
    <w:p w:rsidR="00723BC2" w:rsidRPr="00241C6C" w:rsidRDefault="00723BC2" w:rsidP="00723BC2">
      <w:pPr>
        <w:ind w:firstLineChars="3000" w:firstLine="6000"/>
        <w:rPr>
          <w:rFonts w:asciiTheme="majorEastAsia" w:eastAsiaTheme="majorEastAsia" w:hAnsiTheme="majorEastAsia"/>
          <w:sz w:val="20"/>
          <w:szCs w:val="20"/>
        </w:rPr>
      </w:pPr>
      <w:r w:rsidRPr="00241C6C">
        <w:rPr>
          <w:rFonts w:asciiTheme="majorEastAsia" w:eastAsiaTheme="majorEastAsia" w:hAnsiTheme="majorEastAsia" w:hint="eastAsia"/>
          <w:sz w:val="20"/>
          <w:szCs w:val="20"/>
        </w:rPr>
        <w:t>（20％以上になること）</w:t>
      </w:r>
    </w:p>
    <w:p w:rsidR="00986355" w:rsidRPr="00241C6C" w:rsidRDefault="00986355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6F2146" w:rsidRPr="002C20DB">
        <w:rPr>
          <w:rFonts w:asciiTheme="majorEastAsia" w:eastAsiaTheme="majorEastAsia" w:hAnsiTheme="majorEastAsia" w:hint="eastAsia"/>
          <w:sz w:val="24"/>
        </w:rPr>
        <w:t>最近３</w:t>
      </w:r>
      <w:r w:rsidRPr="002C20DB">
        <w:rPr>
          <w:rFonts w:asciiTheme="majorEastAsia" w:eastAsiaTheme="majorEastAsia" w:hAnsiTheme="majorEastAsia" w:hint="eastAsia"/>
          <w:sz w:val="24"/>
        </w:rPr>
        <w:t>か月間の売上高等の</w:t>
      </w:r>
      <w:r w:rsidR="00241C6C">
        <w:rPr>
          <w:rFonts w:asciiTheme="majorEastAsia" w:eastAsiaTheme="majorEastAsia" w:hAnsiTheme="majorEastAsia" w:hint="eastAsia"/>
          <w:sz w:val="24"/>
        </w:rPr>
        <w:t>減少率（</w:t>
      </w:r>
      <w:r w:rsidRPr="002C20DB">
        <w:rPr>
          <w:rFonts w:asciiTheme="majorEastAsia" w:eastAsiaTheme="majorEastAsia" w:hAnsiTheme="majorEastAsia" w:hint="eastAsia"/>
          <w:sz w:val="24"/>
        </w:rPr>
        <w:t>実績見込</w:t>
      </w:r>
      <w:r w:rsidR="006F2146" w:rsidRPr="002C20DB">
        <w:rPr>
          <w:rFonts w:asciiTheme="majorEastAsia" w:eastAsiaTheme="majorEastAsia" w:hAnsiTheme="majorEastAsia" w:hint="eastAsia"/>
          <w:sz w:val="24"/>
        </w:rPr>
        <w:t>み</w:t>
      </w:r>
      <w:r w:rsidR="00241C6C">
        <w:rPr>
          <w:rFonts w:asciiTheme="majorEastAsia" w:eastAsiaTheme="majorEastAsia" w:hAnsiTheme="majorEastAsia" w:hint="eastAsia"/>
          <w:sz w:val="24"/>
        </w:rPr>
        <w:t>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5764E1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Ｂ</w:t>
      </w:r>
      <w:r w:rsidR="005764E1">
        <w:rPr>
          <w:rFonts w:asciiTheme="majorEastAsia" w:eastAsiaTheme="majorEastAsia" w:hAnsiTheme="majorEastAsia" w:hint="eastAsia"/>
          <w:sz w:val="24"/>
          <w:u w:val="single"/>
        </w:rPr>
        <w:t>－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（Ａ＋</w:t>
      </w:r>
      <w:r w:rsidR="005764E1">
        <w:rPr>
          <w:rFonts w:asciiTheme="majorEastAsia" w:eastAsiaTheme="majorEastAsia" w:hAnsiTheme="majorEastAsia" w:hint="eastAsia"/>
          <w:sz w:val="24"/>
          <w:u w:val="single"/>
        </w:rPr>
        <w:t>Ｄ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:rsidR="006F2146" w:rsidRPr="002C20DB" w:rsidRDefault="00146AE1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5764E1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Ｂ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　×１００＝　</w:t>
      </w:r>
      <w:r w:rsidR="005764E1">
        <w:rPr>
          <w:rFonts w:asciiTheme="majorEastAsia" w:eastAsiaTheme="majorEastAsia" w:hAnsiTheme="majorEastAsia" w:hint="eastAsia"/>
          <w:sz w:val="24"/>
        </w:rPr>
        <w:t xml:space="preserve">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　　　％（実績見込み）</w:t>
      </w:r>
    </w:p>
    <w:p w:rsidR="006F2146" w:rsidRPr="005764E1" w:rsidRDefault="00723BC2" w:rsidP="005764E1">
      <w:pPr>
        <w:ind w:firstLineChars="3500" w:firstLine="7000"/>
        <w:rPr>
          <w:rFonts w:asciiTheme="majorEastAsia" w:eastAsiaTheme="majorEastAsia" w:hAnsiTheme="majorEastAsia"/>
          <w:sz w:val="20"/>
          <w:szCs w:val="20"/>
        </w:rPr>
      </w:pPr>
      <w:r w:rsidRPr="00241C6C">
        <w:rPr>
          <w:rFonts w:asciiTheme="majorEastAsia" w:eastAsiaTheme="majorEastAsia" w:hAnsiTheme="majorEastAsia" w:hint="eastAsia"/>
          <w:sz w:val="20"/>
          <w:szCs w:val="20"/>
        </w:rPr>
        <w:t>（20％以上になること</w:t>
      </w:r>
      <w:r w:rsidR="00B3045D">
        <w:rPr>
          <w:rFonts w:asciiTheme="majorEastAsia" w:eastAsiaTheme="majorEastAsia" w:hAnsiTheme="majorEastAsia" w:hint="eastAsia"/>
          <w:sz w:val="20"/>
          <w:szCs w:val="20"/>
        </w:rPr>
        <w:t>）</w:t>
      </w:r>
      <w:bookmarkStart w:id="0" w:name="_GoBack"/>
      <w:bookmarkEnd w:id="0"/>
    </w:p>
    <w:p w:rsidR="006F2146" w:rsidRPr="002C20DB" w:rsidRDefault="006F2146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462C47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　　　　　　　　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5764E1">
        <w:rPr>
          <w:rFonts w:asciiTheme="majorEastAsia" w:eastAsiaTheme="majorEastAsia" w:hAnsiTheme="majorEastAsia" w:hint="eastAsia"/>
          <w:sz w:val="24"/>
        </w:rPr>
        <w:t xml:space="preserve">　</w:t>
      </w:r>
      <w:r w:rsidR="002F6EDB">
        <w:rPr>
          <w:rFonts w:asciiTheme="majorEastAsia" w:eastAsiaTheme="majorEastAsia" w:hAnsiTheme="majorEastAsia" w:hint="eastAsia"/>
          <w:sz w:val="24"/>
        </w:rPr>
        <w:t>印</w:t>
      </w:r>
    </w:p>
    <w:sectPr w:rsidR="00331652" w:rsidRPr="002C20DB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C47" w:rsidRDefault="00462C47" w:rsidP="00462C47">
      <w:r>
        <w:separator/>
      </w:r>
    </w:p>
  </w:endnote>
  <w:endnote w:type="continuationSeparator" w:id="0">
    <w:p w:rsidR="00462C47" w:rsidRDefault="00462C47" w:rsidP="004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C47" w:rsidRDefault="00462C47" w:rsidP="00462C47">
      <w:r>
        <w:separator/>
      </w:r>
    </w:p>
  </w:footnote>
  <w:footnote w:type="continuationSeparator" w:id="0">
    <w:p w:rsidR="00462C47" w:rsidRDefault="00462C47" w:rsidP="004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53"/>
    <w:rsid w:val="000C7AF2"/>
    <w:rsid w:val="00146AE1"/>
    <w:rsid w:val="001E1ED2"/>
    <w:rsid w:val="001E5971"/>
    <w:rsid w:val="002174D8"/>
    <w:rsid w:val="00241C6C"/>
    <w:rsid w:val="002C20DB"/>
    <w:rsid w:val="002F6EDB"/>
    <w:rsid w:val="00331652"/>
    <w:rsid w:val="003B4C06"/>
    <w:rsid w:val="003F12E1"/>
    <w:rsid w:val="00462C47"/>
    <w:rsid w:val="00535749"/>
    <w:rsid w:val="005764E1"/>
    <w:rsid w:val="005B01AC"/>
    <w:rsid w:val="00642657"/>
    <w:rsid w:val="0068207A"/>
    <w:rsid w:val="006F2146"/>
    <w:rsid w:val="00723BC2"/>
    <w:rsid w:val="007352B0"/>
    <w:rsid w:val="008B17F1"/>
    <w:rsid w:val="00970409"/>
    <w:rsid w:val="00986355"/>
    <w:rsid w:val="00A66CD4"/>
    <w:rsid w:val="00AD6A45"/>
    <w:rsid w:val="00B15060"/>
    <w:rsid w:val="00B3045D"/>
    <w:rsid w:val="00B32A3E"/>
    <w:rsid w:val="00B92B53"/>
    <w:rsid w:val="00BB4FDC"/>
    <w:rsid w:val="00D45EFC"/>
    <w:rsid w:val="00E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323CE0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47"/>
  </w:style>
  <w:style w:type="paragraph" w:styleId="a7">
    <w:name w:val="footer"/>
    <w:basedOn w:val="a"/>
    <w:link w:val="a8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琢弥</dc:creator>
  <cp:lastModifiedBy>服部　琢弥</cp:lastModifiedBy>
  <cp:revision>3</cp:revision>
  <dcterms:created xsi:type="dcterms:W3CDTF">2020-04-16T07:46:00Z</dcterms:created>
  <dcterms:modified xsi:type="dcterms:W3CDTF">2020-04-17T00:48:00Z</dcterms:modified>
</cp:coreProperties>
</file>